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9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8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ordWrap w:val="0"/>
              <w:spacing w:line="320" w:lineRule="exact"/>
              <w:jc w:val="both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商品名称</w:t>
            </w:r>
          </w:p>
        </w:tc>
        <w:tc>
          <w:tcPr>
            <w:tcW w:w="4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ind w:firstLine="1581" w:firstLineChars="500"/>
              <w:rPr>
                <w:rFonts w:hint="default" w:ascii="新宋体" w:hAnsi="新宋体" w:eastAsia="新宋体"/>
                <w:b/>
                <w:color w:val="3B3B3D"/>
                <w:w w:val="105"/>
                <w:sz w:val="30"/>
                <w:szCs w:val="30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3B3B3D"/>
                <w:w w:val="105"/>
                <w:sz w:val="30"/>
                <w:szCs w:val="30"/>
              </w:rPr>
              <w:t>技术规格及主要参数</w:t>
            </w:r>
            <w:r>
              <w:rPr>
                <w:rFonts w:hint="eastAsia" w:ascii="新宋体" w:hAnsi="新宋体" w:eastAsia="新宋体"/>
                <w:b/>
                <w:color w:val="3B3B3D"/>
                <w:w w:val="105"/>
                <w:sz w:val="30"/>
                <w:szCs w:val="30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before="367" w:line="398" w:lineRule="auto"/>
              <w:ind w:left="266" w:right="394" w:hanging="5"/>
              <w:rPr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条码腕带</w:t>
            </w:r>
          </w:p>
          <w:p>
            <w:pPr>
              <w:pStyle w:val="5"/>
              <w:wordWrap w:val="0"/>
              <w:spacing w:line="320" w:lineRule="exact"/>
              <w:jc w:val="center"/>
              <w:rPr>
                <w:w w:val="110"/>
                <w:szCs w:val="21"/>
              </w:rPr>
            </w:pPr>
          </w:p>
        </w:tc>
        <w:tc>
          <w:tcPr>
            <w:tcW w:w="4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1、材质类型：纳米硅复合材料。</w:t>
            </w:r>
          </w:p>
          <w:p>
            <w:pPr>
              <w:pStyle w:val="14"/>
              <w:ind w:left="230" w:hanging="231" w:hangingChars="100"/>
              <w:rPr>
                <w:w w:val="110"/>
                <w:szCs w:val="21"/>
              </w:rPr>
            </w:pPr>
            <w:r>
              <w:rPr>
                <w:w w:val="110"/>
                <w:szCs w:val="21"/>
              </w:rPr>
              <w:t>2</w:t>
            </w:r>
            <w:r>
              <w:rPr>
                <w:rFonts w:hint="eastAsia"/>
                <w:w w:val="110"/>
                <w:szCs w:val="21"/>
              </w:rPr>
              <w:t>、材质特性：独有的抗菌工艺,环保无毒，透气微孔</w:t>
            </w:r>
            <w:r>
              <w:rPr>
                <w:w w:val="110"/>
                <w:szCs w:val="21"/>
              </w:rPr>
              <w:t>、</w:t>
            </w:r>
            <w:r>
              <w:rPr>
                <w:rFonts w:hint="eastAsia"/>
                <w:w w:val="110"/>
                <w:szCs w:val="21"/>
              </w:rPr>
              <w:t>微粒散热小孔柔软舒适、超强耐久、腕带具备耐酒精、肥皂、血液等物质的特性</w:t>
            </w:r>
          </w:p>
          <w:p>
            <w:pPr>
              <w:pStyle w:val="14"/>
              <w:rPr>
                <w:w w:val="110"/>
                <w:szCs w:val="21"/>
              </w:rPr>
            </w:pPr>
            <w:r>
              <w:rPr>
                <w:w w:val="110"/>
                <w:szCs w:val="21"/>
              </w:rPr>
              <w:t>3</w:t>
            </w:r>
            <w:r>
              <w:rPr>
                <w:rFonts w:hint="eastAsia"/>
                <w:w w:val="110"/>
                <w:szCs w:val="21"/>
              </w:rPr>
              <w:t>、打印方式支持热敏或热转印打印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w w:val="110"/>
                <w:szCs w:val="21"/>
              </w:rPr>
              <w:t>4</w:t>
            </w:r>
            <w:r>
              <w:rPr>
                <w:rFonts w:hint="eastAsia"/>
                <w:w w:val="110"/>
                <w:szCs w:val="21"/>
              </w:rPr>
              <w:t>、打印区域：成人</w:t>
            </w:r>
            <w:r>
              <w:rPr>
                <w:w w:val="110"/>
                <w:szCs w:val="21"/>
              </w:rPr>
              <w:t>90mm*20m</w:t>
            </w:r>
            <w:r>
              <w:rPr>
                <w:rFonts w:hint="eastAsia"/>
                <w:w w:val="110"/>
                <w:szCs w:val="21"/>
              </w:rPr>
              <w:t>土</w:t>
            </w:r>
            <w:r>
              <w:rPr>
                <w:w w:val="110"/>
                <w:szCs w:val="21"/>
              </w:rPr>
              <w:t>0.03m</w:t>
            </w:r>
            <w:r>
              <w:rPr>
                <w:rFonts w:hint="eastAsia"/>
                <w:w w:val="110"/>
                <w:szCs w:val="21"/>
              </w:rPr>
              <w:t>m，幼儿：</w:t>
            </w:r>
            <w:r>
              <w:rPr>
                <w:w w:val="110"/>
                <w:szCs w:val="21"/>
              </w:rPr>
              <w:t>75mmx 20mm</w:t>
            </w:r>
            <w:r>
              <w:rPr>
                <w:rFonts w:hint="eastAsia"/>
                <w:w w:val="110"/>
                <w:szCs w:val="21"/>
              </w:rPr>
              <w:t>土</w:t>
            </w:r>
            <w:r>
              <w:rPr>
                <w:w w:val="110"/>
                <w:szCs w:val="21"/>
              </w:rPr>
              <w:t>0.03mm</w:t>
            </w:r>
            <w:r>
              <w:rPr>
                <w:rFonts w:hint="eastAsia"/>
                <w:w w:val="110"/>
                <w:szCs w:val="21"/>
              </w:rPr>
              <w:t>、</w:t>
            </w:r>
          </w:p>
          <w:p>
            <w:pPr>
              <w:pStyle w:val="14"/>
              <w:ind w:firstLine="224" w:firstLineChars="97"/>
              <w:rPr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新生儿：</w:t>
            </w:r>
            <w:r>
              <w:rPr>
                <w:w w:val="110"/>
                <w:szCs w:val="21"/>
              </w:rPr>
              <w:t xml:space="preserve"> 58mmx15mm </w:t>
            </w:r>
            <w:r>
              <w:rPr>
                <w:rFonts w:hint="eastAsia"/>
                <w:w w:val="110"/>
                <w:szCs w:val="21"/>
              </w:rPr>
              <w:t>士</w:t>
            </w:r>
            <w:r>
              <w:rPr>
                <w:w w:val="110"/>
                <w:szCs w:val="21"/>
              </w:rPr>
              <w:t>0.03mm</w:t>
            </w:r>
          </w:p>
          <w:p>
            <w:pPr>
              <w:pStyle w:val="14"/>
              <w:ind w:left="230" w:hanging="231" w:hangingChars="100"/>
              <w:rPr>
                <w:w w:val="110"/>
                <w:szCs w:val="21"/>
              </w:rPr>
            </w:pPr>
            <w:r>
              <w:rPr>
                <w:w w:val="110"/>
                <w:szCs w:val="21"/>
              </w:rPr>
              <w:t>5</w:t>
            </w:r>
            <w:r>
              <w:rPr>
                <w:rFonts w:hint="eastAsia"/>
                <w:w w:val="110"/>
                <w:szCs w:val="21"/>
              </w:rPr>
              <w:t>、腕带尺寸成人：</w:t>
            </w:r>
            <w:r>
              <w:rPr>
                <w:w w:val="110"/>
                <w:szCs w:val="21"/>
              </w:rPr>
              <w:t>280mm* 30mm</w:t>
            </w:r>
            <w:r>
              <w:rPr>
                <w:rFonts w:hint="eastAsia"/>
                <w:w w:val="110"/>
                <w:szCs w:val="21"/>
              </w:rPr>
              <w:t>土</w:t>
            </w:r>
            <w:r>
              <w:rPr>
                <w:w w:val="110"/>
                <w:szCs w:val="21"/>
              </w:rPr>
              <w:t>0.03 mm</w:t>
            </w:r>
            <w:r>
              <w:rPr>
                <w:rFonts w:hint="eastAsia"/>
                <w:w w:val="110"/>
                <w:szCs w:val="21"/>
              </w:rPr>
              <w:t>、幼儿：</w:t>
            </w:r>
            <w:r>
              <w:rPr>
                <w:w w:val="110"/>
                <w:szCs w:val="21"/>
              </w:rPr>
              <w:t>220mm*30mm</w:t>
            </w:r>
            <w:r>
              <w:rPr>
                <w:rFonts w:hint="eastAsia"/>
                <w:w w:val="110"/>
                <w:szCs w:val="21"/>
              </w:rPr>
              <w:t>士</w:t>
            </w:r>
            <w:r>
              <w:rPr>
                <w:w w:val="110"/>
                <w:szCs w:val="21"/>
              </w:rPr>
              <w:t>0.03m m</w:t>
            </w:r>
            <w:r>
              <w:rPr>
                <w:rFonts w:hint="eastAsia"/>
                <w:w w:val="110"/>
                <w:szCs w:val="21"/>
              </w:rPr>
              <w:t>、新生儿：</w:t>
            </w:r>
            <w:r>
              <w:rPr>
                <w:w w:val="110"/>
                <w:szCs w:val="21"/>
              </w:rPr>
              <w:t>158mm*230mm</w:t>
            </w:r>
            <w:r>
              <w:rPr>
                <w:rFonts w:hint="eastAsia"/>
                <w:w w:val="110"/>
                <w:szCs w:val="21"/>
              </w:rPr>
              <w:t>土</w:t>
            </w:r>
            <w:r>
              <w:rPr>
                <w:w w:val="110"/>
                <w:szCs w:val="21"/>
              </w:rPr>
              <w:t>0.03m m</w:t>
            </w:r>
            <w:r>
              <w:rPr>
                <w:rFonts w:hint="eastAsia"/>
                <w:w w:val="110"/>
                <w:szCs w:val="21"/>
              </w:rPr>
              <w:t>、</w:t>
            </w:r>
          </w:p>
          <w:p>
            <w:pPr>
              <w:pStyle w:val="14"/>
              <w:ind w:left="230" w:hanging="231" w:hangingChars="100"/>
              <w:rPr>
                <w:w w:val="110"/>
                <w:szCs w:val="21"/>
              </w:rPr>
            </w:pPr>
            <w:r>
              <w:rPr>
                <w:w w:val="110"/>
                <w:szCs w:val="21"/>
              </w:rPr>
              <w:t>6</w:t>
            </w:r>
            <w:r>
              <w:rPr>
                <w:rFonts w:hint="eastAsia"/>
                <w:w w:val="110"/>
                <w:szCs w:val="21"/>
              </w:rPr>
              <w:t>、排孔：成人腕带前段</w:t>
            </w:r>
            <w:r>
              <w:rPr>
                <w:w w:val="110"/>
                <w:szCs w:val="21"/>
              </w:rPr>
              <w:t>2</w:t>
            </w:r>
            <w:r>
              <w:rPr>
                <w:rFonts w:hint="eastAsia"/>
                <w:w w:val="110"/>
                <w:szCs w:val="21"/>
              </w:rPr>
              <w:t>个纽扣孔，尾端</w:t>
            </w:r>
            <w:r>
              <w:rPr>
                <w:w w:val="110"/>
                <w:szCs w:val="21"/>
              </w:rPr>
              <w:t>12</w:t>
            </w:r>
            <w:r>
              <w:rPr>
                <w:rFonts w:hint="eastAsia"/>
                <w:w w:val="110"/>
                <w:szCs w:val="21"/>
              </w:rPr>
              <w:t>个纽扣孔。儿童腕带前段</w:t>
            </w:r>
            <w:r>
              <w:rPr>
                <w:w w:val="110"/>
                <w:szCs w:val="21"/>
              </w:rPr>
              <w:t>2</w:t>
            </w:r>
            <w:r>
              <w:rPr>
                <w:rFonts w:hint="eastAsia"/>
                <w:w w:val="110"/>
                <w:szCs w:val="21"/>
              </w:rPr>
              <w:t>个纽扣孔，</w:t>
            </w:r>
            <w:r>
              <w:rPr>
                <w:w w:val="110"/>
                <w:szCs w:val="21"/>
              </w:rPr>
              <w:t xml:space="preserve"> </w:t>
            </w:r>
            <w:r>
              <w:rPr>
                <w:rFonts w:hint="eastAsia"/>
                <w:w w:val="110"/>
                <w:szCs w:val="21"/>
              </w:rPr>
              <w:t>尾</w:t>
            </w:r>
            <w:r>
              <w:rPr>
                <w:w w:val="110"/>
                <w:szCs w:val="21"/>
              </w:rPr>
              <w:t xml:space="preserve"> </w:t>
            </w:r>
            <w:r>
              <w:rPr>
                <w:rFonts w:hint="eastAsia"/>
                <w:w w:val="110"/>
                <w:szCs w:val="21"/>
              </w:rPr>
              <w:t>端</w:t>
            </w:r>
            <w:r>
              <w:rPr>
                <w:w w:val="110"/>
                <w:szCs w:val="21"/>
              </w:rPr>
              <w:t xml:space="preserve"> 1 1</w:t>
            </w:r>
            <w:r>
              <w:rPr>
                <w:rFonts w:hint="eastAsia"/>
                <w:w w:val="110"/>
                <w:szCs w:val="21"/>
              </w:rPr>
              <w:t>个</w:t>
            </w:r>
            <w:r>
              <w:rPr>
                <w:w w:val="110"/>
                <w:szCs w:val="21"/>
              </w:rPr>
              <w:t xml:space="preserve"> </w:t>
            </w:r>
            <w:r>
              <w:rPr>
                <w:rFonts w:hint="eastAsia"/>
                <w:w w:val="110"/>
                <w:szCs w:val="21"/>
              </w:rPr>
              <w:t>纽</w:t>
            </w:r>
            <w:r>
              <w:rPr>
                <w:w w:val="110"/>
                <w:szCs w:val="21"/>
              </w:rPr>
              <w:t xml:space="preserve"> </w:t>
            </w:r>
            <w:r>
              <w:rPr>
                <w:rFonts w:hint="eastAsia"/>
                <w:w w:val="110"/>
                <w:szCs w:val="21"/>
              </w:rPr>
              <w:t>扣  孔。新生儿腕带前段</w:t>
            </w:r>
            <w:r>
              <w:rPr>
                <w:w w:val="110"/>
                <w:szCs w:val="21"/>
              </w:rPr>
              <w:t>1</w:t>
            </w:r>
            <w:r>
              <w:rPr>
                <w:rFonts w:hint="eastAsia"/>
                <w:w w:val="110"/>
                <w:szCs w:val="21"/>
              </w:rPr>
              <w:t>个纽扣孔，尾端</w:t>
            </w:r>
            <w:r>
              <w:rPr>
                <w:w w:val="110"/>
                <w:szCs w:val="21"/>
              </w:rPr>
              <w:t>7</w:t>
            </w:r>
            <w:r>
              <w:rPr>
                <w:rFonts w:hint="eastAsia"/>
                <w:w w:val="110"/>
                <w:szCs w:val="21"/>
              </w:rPr>
              <w:t>个纽扣孔</w:t>
            </w:r>
          </w:p>
          <w:p>
            <w:pPr>
              <w:pStyle w:val="14"/>
              <w:rPr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  <w:lang w:val="en-US" w:eastAsia="zh-CN"/>
              </w:rPr>
              <w:t>7</w:t>
            </w:r>
            <w:r>
              <w:rPr>
                <w:rFonts w:hint="eastAsia"/>
                <w:w w:val="110"/>
                <w:szCs w:val="21"/>
              </w:rPr>
              <w:t>、腕带孔要求：腕带孔是圆孔，无废料粘连，孔边缘光滑无过重粗糙感。</w:t>
            </w:r>
          </w:p>
          <w:p>
            <w:pPr>
              <w:pStyle w:val="14"/>
              <w:rPr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  <w:lang w:val="en-US" w:eastAsia="zh-CN"/>
              </w:rPr>
              <w:t>8</w:t>
            </w:r>
            <w:r>
              <w:rPr>
                <w:rFonts w:hint="eastAsia"/>
                <w:w w:val="110"/>
                <w:szCs w:val="21"/>
              </w:rPr>
              <w:t>、信息持久度：打印信息耐酒精</w:t>
            </w:r>
            <w:r>
              <w:rPr>
                <w:w w:val="110"/>
                <w:szCs w:val="21"/>
              </w:rPr>
              <w:t>、</w:t>
            </w:r>
            <w:r>
              <w:rPr>
                <w:rFonts w:hint="eastAsia"/>
                <w:w w:val="110"/>
                <w:szCs w:val="21"/>
              </w:rPr>
              <w:t>肥皂水等相应擦拭，打印信息表面擦拭</w:t>
            </w:r>
            <w:r>
              <w:rPr>
                <w:w w:val="110"/>
                <w:szCs w:val="21"/>
              </w:rPr>
              <w:t>75%</w:t>
            </w:r>
            <w:r>
              <w:rPr>
                <w:rFonts w:hint="eastAsia"/>
                <w:w w:val="110"/>
                <w:szCs w:val="21"/>
              </w:rPr>
              <w:t>浓度医用酒精重复</w:t>
            </w:r>
            <w:r>
              <w:rPr>
                <w:w w:val="110"/>
                <w:szCs w:val="21"/>
              </w:rPr>
              <w:t>50</w:t>
            </w:r>
            <w:r>
              <w:rPr>
                <w:rFonts w:hint="eastAsia"/>
                <w:w w:val="110"/>
                <w:szCs w:val="21"/>
              </w:rPr>
              <w:t>次以上，</w:t>
            </w:r>
            <w:r>
              <w:rPr>
                <w:w w:val="110"/>
                <w:szCs w:val="21"/>
              </w:rPr>
              <w:t xml:space="preserve"> </w:t>
            </w:r>
            <w:r>
              <w:rPr>
                <w:rFonts w:hint="eastAsia"/>
                <w:w w:val="110"/>
                <w:szCs w:val="21"/>
              </w:rPr>
              <w:t>擦拭无明显掉色</w:t>
            </w:r>
            <w:r>
              <w:rPr>
                <w:w w:val="110"/>
                <w:szCs w:val="21"/>
              </w:rPr>
              <w:t>10</w:t>
            </w:r>
            <w:r>
              <w:rPr>
                <w:rFonts w:hint="eastAsia"/>
                <w:w w:val="110"/>
                <w:szCs w:val="21"/>
              </w:rPr>
              <w:t>、腕带拉力：按照国际标准，</w:t>
            </w:r>
            <w:r>
              <w:rPr>
                <w:w w:val="110"/>
                <w:szCs w:val="21"/>
              </w:rPr>
              <w:t xml:space="preserve"> </w:t>
            </w:r>
            <w:r>
              <w:rPr>
                <w:rFonts w:hint="eastAsia"/>
                <w:w w:val="110"/>
                <w:szCs w:val="21"/>
              </w:rPr>
              <w:t>腕带的最小拉力不能低于</w:t>
            </w:r>
            <w:r>
              <w:rPr>
                <w:w w:val="110"/>
                <w:szCs w:val="21"/>
              </w:rPr>
              <w:t>10</w:t>
            </w:r>
            <w:r>
              <w:rPr>
                <w:rFonts w:hint="eastAsia"/>
                <w:w w:val="110"/>
                <w:szCs w:val="21"/>
              </w:rPr>
              <w:t>牛顿，最大拉力不能超过</w:t>
            </w:r>
            <w:r>
              <w:rPr>
                <w:w w:val="110"/>
                <w:szCs w:val="21"/>
              </w:rPr>
              <w:t>15</w:t>
            </w:r>
            <w:r>
              <w:rPr>
                <w:rFonts w:hint="eastAsia"/>
                <w:w w:val="110"/>
                <w:szCs w:val="21"/>
              </w:rPr>
              <w:t>牛顿</w:t>
            </w:r>
          </w:p>
          <w:p>
            <w:pPr>
              <w:pStyle w:val="14"/>
              <w:rPr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  <w:lang w:val="en-US" w:eastAsia="zh-CN"/>
              </w:rPr>
              <w:t>9</w:t>
            </w:r>
            <w:r>
              <w:rPr>
                <w:rFonts w:hint="eastAsia"/>
                <w:w w:val="110"/>
                <w:szCs w:val="21"/>
              </w:rPr>
              <w:t>、腕带柔软舒适，耐磨、抗腐蚀</w:t>
            </w:r>
            <w:r>
              <w:rPr>
                <w:w w:val="110"/>
                <w:szCs w:val="21"/>
              </w:rPr>
              <w:t>、</w:t>
            </w:r>
            <w:r>
              <w:rPr>
                <w:rFonts w:hint="eastAsia"/>
                <w:w w:val="110"/>
                <w:szCs w:val="21"/>
              </w:rPr>
              <w:t>防水、防酒精、抗菌、抗过敏</w:t>
            </w:r>
          </w:p>
          <w:p>
            <w:pPr>
              <w:pStyle w:val="14"/>
              <w:rPr>
                <w:w w:val="110"/>
                <w:szCs w:val="21"/>
              </w:rPr>
            </w:pPr>
            <w:r>
              <w:rPr>
                <w:w w:val="110"/>
                <w:szCs w:val="21"/>
              </w:rPr>
              <w:t>1</w:t>
            </w:r>
            <w:r>
              <w:rPr>
                <w:rFonts w:hint="eastAsia"/>
                <w:w w:val="110"/>
                <w:szCs w:val="21"/>
                <w:lang w:val="en-US" w:eastAsia="zh-CN"/>
              </w:rPr>
              <w:t>0</w:t>
            </w:r>
            <w:r>
              <w:rPr>
                <w:rFonts w:hint="eastAsia"/>
                <w:w w:val="110"/>
                <w:szCs w:val="21"/>
              </w:rPr>
              <w:t>、佩戴方式锁扣型，一次性使用，不可拆卸</w:t>
            </w:r>
          </w:p>
          <w:p>
            <w:pPr>
              <w:pStyle w:val="14"/>
              <w:rPr>
                <w:w w:val="110"/>
                <w:szCs w:val="21"/>
              </w:rPr>
            </w:pPr>
            <w:r>
              <w:rPr>
                <w:w w:val="110"/>
                <w:szCs w:val="21"/>
              </w:rPr>
              <w:t>1</w:t>
            </w:r>
            <w:r>
              <w:rPr>
                <w:rFonts w:hint="eastAsia"/>
                <w:w w:val="110"/>
                <w:szCs w:val="21"/>
                <w:lang w:val="en-US" w:eastAsia="zh-CN"/>
              </w:rPr>
              <w:t>1</w:t>
            </w:r>
            <w:r>
              <w:rPr>
                <w:rFonts w:hint="eastAsia"/>
                <w:w w:val="110"/>
                <w:szCs w:val="21"/>
              </w:rPr>
              <w:t>、腕带颜色：浅正蓝色/天蓝色/粉红色/黄色/绿色/红色/橙色等（打印区域白色）</w:t>
            </w:r>
          </w:p>
          <w:p>
            <w:pPr>
              <w:pStyle w:val="14"/>
              <w:rPr>
                <w:w w:val="110"/>
                <w:szCs w:val="21"/>
              </w:rPr>
            </w:pPr>
            <w:r>
              <w:rPr>
                <w:w w:val="110"/>
                <w:szCs w:val="21"/>
              </w:rPr>
              <w:t>1</w:t>
            </w:r>
            <w:r>
              <w:rPr>
                <w:rFonts w:hint="eastAsia"/>
                <w:w w:val="110"/>
                <w:szCs w:val="21"/>
                <w:lang w:val="en-US" w:eastAsia="zh-CN"/>
              </w:rPr>
              <w:t>2</w:t>
            </w:r>
            <w:r>
              <w:rPr>
                <w:rFonts w:hint="eastAsia"/>
                <w:w w:val="110"/>
                <w:szCs w:val="21"/>
              </w:rPr>
              <w:t>、纽扣颜色红/蓝/粉/及白色等；</w:t>
            </w:r>
          </w:p>
          <w:p>
            <w:pPr>
              <w:pStyle w:val="14"/>
              <w:rPr>
                <w:w w:val="110"/>
                <w:szCs w:val="21"/>
              </w:rPr>
            </w:pPr>
            <w:r>
              <w:rPr>
                <w:w w:val="110"/>
                <w:szCs w:val="21"/>
              </w:rPr>
              <w:t>1</w:t>
            </w:r>
            <w:r>
              <w:rPr>
                <w:rFonts w:hint="eastAsia"/>
                <w:w w:val="110"/>
                <w:szCs w:val="21"/>
                <w:lang w:val="en-US" w:eastAsia="zh-CN"/>
              </w:rPr>
              <w:t>3</w:t>
            </w:r>
            <w:r>
              <w:rPr>
                <w:rFonts w:hint="eastAsia"/>
                <w:w w:val="110"/>
                <w:szCs w:val="21"/>
              </w:rPr>
              <w:t>、产品要求</w:t>
            </w:r>
            <w:r>
              <w:rPr>
                <w:w w:val="110"/>
                <w:szCs w:val="21"/>
              </w:rPr>
              <w:t xml:space="preserve">: </w:t>
            </w:r>
            <w:r>
              <w:rPr>
                <w:rFonts w:hint="eastAsia"/>
                <w:w w:val="110"/>
                <w:szCs w:val="21"/>
              </w:rPr>
              <w:t>抗菌防过敏·产品抗菌防过敏，耐磨性：打印涂层适应跟布料、皮肤等长时间或高强度摩擦不褪色，不影晌扫描。</w:t>
            </w:r>
          </w:p>
          <w:p>
            <w:pPr>
              <w:pStyle w:val="14"/>
              <w:rPr>
                <w:w w:val="110"/>
                <w:szCs w:val="21"/>
              </w:rPr>
            </w:pPr>
            <w:r>
              <w:rPr>
                <w:w w:val="110"/>
                <w:szCs w:val="21"/>
              </w:rPr>
              <w:t>1</w:t>
            </w:r>
            <w:r>
              <w:rPr>
                <w:rFonts w:hint="eastAsia"/>
                <w:w w:val="110"/>
                <w:szCs w:val="21"/>
                <w:lang w:val="en-US" w:eastAsia="zh-CN"/>
              </w:rPr>
              <w:t>4</w:t>
            </w:r>
            <w:r>
              <w:rPr>
                <w:rFonts w:hint="eastAsia"/>
                <w:w w:val="110"/>
                <w:szCs w:val="21"/>
              </w:rPr>
              <w:t>、扫描有效期：不低于</w:t>
            </w:r>
            <w:r>
              <w:rPr>
                <w:w w:val="110"/>
                <w:szCs w:val="21"/>
              </w:rPr>
              <w:t>90</w:t>
            </w:r>
            <w:r>
              <w:rPr>
                <w:rFonts w:hint="eastAsia"/>
                <w:w w:val="110"/>
                <w:szCs w:val="21"/>
              </w:rPr>
              <w:t>天</w:t>
            </w:r>
          </w:p>
          <w:p>
            <w:pPr>
              <w:pStyle w:val="14"/>
              <w:rPr>
                <w:w w:val="110"/>
                <w:szCs w:val="21"/>
              </w:rPr>
            </w:pPr>
            <w:r>
              <w:rPr>
                <w:w w:val="110"/>
                <w:szCs w:val="21"/>
              </w:rPr>
              <w:t>1</w:t>
            </w:r>
            <w:r>
              <w:rPr>
                <w:rFonts w:hint="eastAsia"/>
                <w:w w:val="110"/>
                <w:szCs w:val="21"/>
                <w:lang w:val="en-US" w:eastAsia="zh-CN"/>
              </w:rPr>
              <w:t>5</w:t>
            </w:r>
            <w:r>
              <w:rPr>
                <w:rFonts w:hint="eastAsia"/>
                <w:w w:val="110"/>
                <w:szCs w:val="21"/>
              </w:rPr>
              <w:t>、支持的条码类：支持所有的一维码和二维码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ordWrap w:val="0"/>
              <w:spacing w:line="320" w:lineRule="exact"/>
              <w:jc w:val="center"/>
              <w:rPr>
                <w:rFonts w:hint="default" w:eastAsia="宋体"/>
                <w:w w:val="110"/>
                <w:szCs w:val="21"/>
                <w:lang w:val="en-US" w:eastAsia="zh-CN"/>
              </w:rPr>
            </w:pPr>
            <w:r>
              <w:rPr>
                <w:rFonts w:hint="eastAsia"/>
                <w:w w:val="110"/>
                <w:szCs w:val="21"/>
                <w:lang w:val="en-US" w:eastAsia="zh-CN"/>
              </w:rPr>
              <w:t>腕带打印机</w:t>
            </w:r>
          </w:p>
        </w:tc>
        <w:tc>
          <w:tcPr>
            <w:tcW w:w="4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打印模式 直热式</w:t>
            </w:r>
            <w:r>
              <w:rPr>
                <w:rFonts w:hint="eastAsia"/>
                <w:w w:val="110"/>
                <w:szCs w:val="21"/>
                <w:lang w:eastAsia="zh-CN"/>
              </w:rPr>
              <w:t>；</w:t>
            </w:r>
            <w:r>
              <w:rPr>
                <w:rFonts w:hint="eastAsia"/>
                <w:w w:val="11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w w:val="110"/>
                <w:szCs w:val="21"/>
              </w:rPr>
              <w:t>打印宽度：56mm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装纸宽度就：60mm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打印分辨率：203dpi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打印速度：152mm/s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指令集：TSPL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进纸方式：卷筒、后方折叠纸、外置支架进纸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撕纸方式：手动撕纸(上撕纸刀)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便利性功能：页首自动定位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类型：热敏卷筒纸、热敏折叠纸、热敏腕带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热敏方向：向外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厚度：0.08-0.3mm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纸卷外径：127mm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标配：开盖传感器、纸尽传感器、标签传感器、黑标传感器、撕纸传感器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sdram：8M bytes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flash：8M bytes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 xml:space="preserve">使用环境：5~40°c 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 xml:space="preserve">存储环境：-10~50°c 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输入AC 100-240W.50~60Hz,1.5A Max</w:t>
            </w:r>
          </w:p>
          <w:p>
            <w:pPr>
              <w:pStyle w:val="14"/>
              <w:rPr>
                <w:rFonts w:hint="eastAsia"/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输出DC 24V 2.5A</w:t>
            </w:r>
          </w:p>
          <w:p>
            <w:pPr>
              <w:pStyle w:val="14"/>
              <w:rPr>
                <w:w w:val="110"/>
                <w:szCs w:val="21"/>
              </w:rPr>
            </w:pPr>
            <w:r>
              <w:rPr>
                <w:rFonts w:hint="eastAsia"/>
                <w:w w:val="110"/>
                <w:szCs w:val="21"/>
              </w:rPr>
              <w:t>标配USB 2.0</w:t>
            </w:r>
          </w:p>
        </w:tc>
      </w:tr>
    </w:tbl>
    <w:p>
      <w:pPr>
        <w:rPr>
          <w:w w:val="11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DBjY2ExMDlhODJmZDMwY2E1MjYxMzY1NmM2MzAifQ=="/>
  </w:docVars>
  <w:rsids>
    <w:rsidRoot w:val="004A61D4"/>
    <w:rsid w:val="00031992"/>
    <w:rsid w:val="003B4E99"/>
    <w:rsid w:val="004A61D4"/>
    <w:rsid w:val="004F7D9C"/>
    <w:rsid w:val="00B4123F"/>
    <w:rsid w:val="00BF0B65"/>
    <w:rsid w:val="00DB5994"/>
    <w:rsid w:val="373115F0"/>
    <w:rsid w:val="3D2757A1"/>
    <w:rsid w:val="502B33A2"/>
    <w:rsid w:val="5BFB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next w:val="6"/>
    <w:link w:val="10"/>
    <w:qFormat/>
    <w:uiPriority w:val="0"/>
    <w:pPr>
      <w:spacing w:after="120"/>
    </w:pPr>
  </w:style>
  <w:style w:type="paragraph" w:styleId="6">
    <w:name w:val="Intense Quote"/>
    <w:basedOn w:val="1"/>
    <w:next w:val="1"/>
    <w:link w:val="1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9">
    <w:name w:val="标题 2 Char"/>
    <w:basedOn w:val="8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0">
    <w:name w:val="正文文本 Char"/>
    <w:basedOn w:val="8"/>
    <w:link w:val="5"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正文文本缩进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首行缩进 2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明显引用 Char"/>
    <w:basedOn w:val="8"/>
    <w:link w:val="6"/>
    <w:qFormat/>
    <w:uiPriority w:val="30"/>
    <w:rPr>
      <w:rFonts w:ascii="Times New Roman" w:hAnsi="Times New Roman" w:eastAsia="宋体" w:cs="Times New Roman"/>
      <w:b/>
      <w:bCs/>
      <w:i/>
      <w:iCs/>
      <w:color w:val="4F81BD" w:themeColor="accent1"/>
      <w:szCs w:val="24"/>
      <w14:textFill>
        <w14:solidFill>
          <w14:schemeClr w14:val="accent1"/>
        </w14:solidFill>
      </w14:textFill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560</Words>
  <Characters>650</Characters>
  <Lines>5</Lines>
  <Paragraphs>1</Paragraphs>
  <TotalTime>23</TotalTime>
  <ScaleCrop>false</ScaleCrop>
  <LinksUpToDate>false</LinksUpToDate>
  <CharactersWithSpaces>668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2023-04-12T02:22:00Z</dcterms:created>
  <dc:creator>DEll</dc:creator>
  <cp:lastModifiedBy>乐心</cp:lastModifiedBy>
  <dcterms:modified xsi:type="dcterms:W3CDTF">2023-04-26T01:41:22Z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8919821BA89948F2B31486F3051ED82A</vt:lpwstr>
  </property>
</Properties>
</file>